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5D6EE" w14:textId="494B55FF" w:rsidR="00995C42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EF1FF" wp14:editId="363C09D4">
                <wp:simplePos x="0" y="0"/>
                <wp:positionH relativeFrom="margin">
                  <wp:align>right</wp:align>
                </wp:positionH>
                <wp:positionV relativeFrom="paragraph">
                  <wp:posOffset>-9249</wp:posOffset>
                </wp:positionV>
                <wp:extent cx="5732890" cy="4373217"/>
                <wp:effectExtent l="0" t="0" r="20320" b="2794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890" cy="43732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4F16F8" w14:textId="1303888C" w:rsidR="006136B7" w:rsidRPr="006F305A" w:rsidRDefault="006D5E19" w:rsidP="004E00C6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proofErr w:type="spellStart"/>
                            <w:r w:rsidRPr="006D5E19">
                              <w:rPr>
                                <w:b/>
                                <w:bCs/>
                              </w:rPr>
                              <w:t>Euphoria</w:t>
                            </w:r>
                            <w:proofErr w:type="spellEnd"/>
                            <w:r w:rsidRPr="006D5E19">
                              <w:rPr>
                                <w:b/>
                                <w:bCs/>
                              </w:rPr>
                              <w:t xml:space="preserve"> - CBD Cartridge; </w:t>
                            </w:r>
                            <w:proofErr w:type="spellStart"/>
                            <w:r w:rsidR="00350DC5">
                              <w:rPr>
                                <w:b/>
                                <w:bCs/>
                              </w:rPr>
                              <w:t>Energize</w:t>
                            </w:r>
                            <w:proofErr w:type="spellEnd"/>
                          </w:p>
                          <w:p w14:paraId="5BB6A8D5" w14:textId="77777777" w:rsidR="003C5DBC" w:rsidRDefault="003C5DBC" w:rsidP="004E00C6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2F9A974D" w14:textId="58AB3EA9" w:rsidR="00774EB4" w:rsidRPr="006F305A" w:rsidRDefault="00774EB4" w:rsidP="004E00C6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>Obsahuje: (R)-p-mentha-1,8-dien, beta-</w:t>
                            </w:r>
                            <w:proofErr w:type="spellStart"/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>caryofyllen</w:t>
                            </w:r>
                            <w:proofErr w:type="spellEnd"/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 xml:space="preserve">, </w:t>
                            </w:r>
                            <w:proofErr w:type="spellStart"/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>linalool</w:t>
                            </w:r>
                            <w:proofErr w:type="spellEnd"/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 xml:space="preserve">, pin-2(10)-e,  DL-borneol, geraniol, </w:t>
                            </w:r>
                            <w:proofErr w:type="spellStart"/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>citronellol</w:t>
                            </w:r>
                            <w:proofErr w:type="spellEnd"/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 xml:space="preserve">, (1S,5S)-2,6,6-trimethylbicyclo[3.1.1]hept-2-ene, citral, </w:t>
                            </w:r>
                            <w:proofErr w:type="spellStart"/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>cinnamaldehyd</w:t>
                            </w:r>
                            <w:proofErr w:type="spellEnd"/>
                          </w:p>
                          <w:p w14:paraId="7404D683" w14:textId="77777777" w:rsidR="00774EB4" w:rsidRDefault="00774EB4" w:rsidP="004E00C6">
                            <w:pPr>
                              <w:tabs>
                                <w:tab w:val="left" w:pos="1500"/>
                              </w:tabs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3F31024F" w14:textId="3C8FCEFF" w:rsidR="006136B7" w:rsidRDefault="006136B7" w:rsidP="004E00C6">
                            <w:pPr>
                              <w:tabs>
                                <w:tab w:val="left" w:pos="1500"/>
                              </w:tabs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6F305A">
                              <w:rPr>
                                <w:rFonts w:cstheme="minorHAnsi"/>
                              </w:rPr>
                              <w:t xml:space="preserve">UFI: </w:t>
                            </w:r>
                            <w:r w:rsidR="00774EB4" w:rsidRPr="00774EB4">
                              <w:rPr>
                                <w:rFonts w:cstheme="minorHAnsi"/>
                              </w:rPr>
                              <w:t>WS80-E0WV-E00T-99NU</w:t>
                            </w:r>
                          </w:p>
                          <w:p w14:paraId="5E69FF06" w14:textId="77777777" w:rsidR="00774EB4" w:rsidRDefault="00774EB4" w:rsidP="004E00C6">
                            <w:pPr>
                              <w:tabs>
                                <w:tab w:val="left" w:pos="1500"/>
                              </w:tabs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18BC2210" w14:textId="47A35187" w:rsidR="00BA79D9" w:rsidRDefault="00774EB4" w:rsidP="004E00C6">
                            <w:pPr>
                              <w:tabs>
                                <w:tab w:val="left" w:pos="1500"/>
                              </w:tabs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4737EFF2" wp14:editId="21AC1B15">
                                  <wp:extent cx="683260" cy="683260"/>
                                  <wp:effectExtent l="0" t="0" r="2540" b="2540"/>
                                  <wp:docPr id="1718995983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0815" cy="6908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32C44FC9" wp14:editId="5A71AD17">
                                  <wp:extent cx="675281" cy="675281"/>
                                  <wp:effectExtent l="0" t="0" r="0" b="0"/>
                                  <wp:docPr id="1717017248" name="Obrázek 3" descr="Obsah obrázku design&#10;&#10;Popis byl vytvořen automaticky se střední mírou spolehlivost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17017248" name="Obrázek 3" descr="Obsah obrázku design&#10;&#10;Popis byl vytvořen automaticky se střední mírou spolehlivosti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8927" cy="6789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49E22" w14:textId="77777777" w:rsidR="00774EB4" w:rsidRPr="006F305A" w:rsidRDefault="00774EB4" w:rsidP="004E00C6">
                            <w:pPr>
                              <w:tabs>
                                <w:tab w:val="left" w:pos="1500"/>
                              </w:tabs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4017B068" w14:textId="77777777" w:rsidR="00774EB4" w:rsidRPr="00774EB4" w:rsidRDefault="00774EB4" w:rsidP="00774EB4">
                            <w:pPr>
                              <w:spacing w:after="0" w:line="240" w:lineRule="auto"/>
                              <w:rPr>
                                <w:rFonts w:cstheme="minorHAnsi"/>
                                <w:bCs/>
                                <w:szCs w:val="17"/>
                              </w:rPr>
                            </w:pPr>
                            <w:r w:rsidRPr="00774EB4">
                              <w:rPr>
                                <w:rFonts w:cstheme="minorHAnsi"/>
                                <w:bCs/>
                                <w:szCs w:val="17"/>
                              </w:rPr>
                              <w:t>Varování</w:t>
                            </w:r>
                          </w:p>
                          <w:p w14:paraId="4AE6F1AC" w14:textId="77777777" w:rsidR="00774EB4" w:rsidRPr="00774EB4" w:rsidRDefault="00774EB4" w:rsidP="00774EB4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</w:rPr>
                            </w:pPr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>Může vyvolat alergickou kožní reakci. Toxický pro vodní organismy, s dlouhodobými účinky.</w:t>
                            </w:r>
                          </w:p>
                          <w:p w14:paraId="18D2296E" w14:textId="77777777" w:rsidR="00774EB4" w:rsidRDefault="00774EB4" w:rsidP="00774EB4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</w:rPr>
                            </w:pPr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>Zamezte vdechování mlhy/par/aerosolů. Zabraňte uvolnění do životního prostředí. Používejte ochranné rukavice. PŘI STYKU S KŮŽÍ: Omyjte velkým množstvím vody a mýdla. Při podráždění kůže nebo vyrážce: Vyhledejte lékařskou pomoc/ošetření. Kontaminovaný oděv svlékněte a před opětovným použitím vyperte. Odstraňte obsah/obal podle místních/regionálních/státních/mezinárodních předpisů.</w:t>
                            </w:r>
                          </w:p>
                          <w:p w14:paraId="2A863120" w14:textId="77777777" w:rsidR="00A579AC" w:rsidRDefault="00A579AC" w:rsidP="00774EB4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</w:rPr>
                            </w:pPr>
                          </w:p>
                          <w:p w14:paraId="0EDAA718" w14:textId="4828104D" w:rsidR="00A579AC" w:rsidRPr="00774EB4" w:rsidRDefault="00A579AC" w:rsidP="00774EB4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</w:rPr>
                            </w:pPr>
                            <w:r w:rsidRPr="00365283">
                              <w:rPr>
                                <w:rFonts w:cstheme="minorHAnsi"/>
                                <w:szCs w:val="17"/>
                              </w:rPr>
                              <w:t>Výrobek uchovávejte mimo dosah osob mladších 18 let.</w:t>
                            </w:r>
                          </w:p>
                          <w:p w14:paraId="22457A07" w14:textId="77777777" w:rsidR="00774EB4" w:rsidRDefault="00774EB4" w:rsidP="00774EB4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</w:rPr>
                            </w:pPr>
                          </w:p>
                          <w:p w14:paraId="6CEA1CE5" w14:textId="31A5B784" w:rsidR="006136B7" w:rsidRPr="00A579AC" w:rsidRDefault="00774EB4" w:rsidP="004E00C6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  <w:vertAlign w:val="subscript"/>
                              </w:rPr>
                            </w:pPr>
                            <w:r w:rsidRPr="00774EB4">
                              <w:rPr>
                                <w:rFonts w:cstheme="minorHAnsi"/>
                                <w:szCs w:val="17"/>
                              </w:rPr>
                              <w:t>Dodavatel: EUPHORIA TRADE s.r.o., Klimentská 1216/46, Praha, 11000, Česká republika, telefon: +420774205817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2EF1FF"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400.2pt;margin-top:-.75pt;width:451.4pt;height:344.3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" fillcolor="white [3201]" strokeweight=".5pt">
                <v:textbox>
                  <w:txbxContent>
                    <w:p w14:paraId="524F16F8" w14:textId="1303888C" w:rsidR="006136B7" w:rsidRPr="006F305A" w:rsidRDefault="006D5E19" w:rsidP="004E00C6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</w:rPr>
                      </w:pPr>
                      <w:proofErr w:type="spellStart"/>
                      <w:r w:rsidRPr="006D5E19">
                        <w:rPr>
                          <w:b/>
                          <w:bCs/>
                        </w:rPr>
                        <w:t>Euphoria</w:t>
                      </w:r>
                      <w:proofErr w:type="spellEnd"/>
                      <w:r w:rsidRPr="006D5E19">
                        <w:rPr>
                          <w:b/>
                          <w:bCs/>
                        </w:rPr>
                        <w:t xml:space="preserve"> - CBD Cartridge; </w:t>
                      </w:r>
                      <w:proofErr w:type="spellStart"/>
                      <w:r w:rsidR="00350DC5">
                        <w:rPr>
                          <w:b/>
                          <w:bCs/>
                        </w:rPr>
                        <w:t>Energize</w:t>
                      </w:r>
                      <w:proofErr w:type="spellEnd"/>
                    </w:p>
                    <w:p w14:paraId="5BB6A8D5" w14:textId="77777777" w:rsidR="003C5DBC" w:rsidRDefault="003C5DBC" w:rsidP="004E00C6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2F9A974D" w14:textId="58AB3EA9" w:rsidR="00774EB4" w:rsidRPr="006F305A" w:rsidRDefault="00774EB4" w:rsidP="004E00C6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774EB4">
                        <w:rPr>
                          <w:rFonts w:cstheme="minorHAnsi"/>
                          <w:szCs w:val="17"/>
                        </w:rPr>
                        <w:t>Obsahuje: (R)-p-mentha-1,8-dien, beta-</w:t>
                      </w:r>
                      <w:proofErr w:type="spellStart"/>
                      <w:r w:rsidRPr="00774EB4">
                        <w:rPr>
                          <w:rFonts w:cstheme="minorHAnsi"/>
                          <w:szCs w:val="17"/>
                        </w:rPr>
                        <w:t>caryofyllen</w:t>
                      </w:r>
                      <w:proofErr w:type="spellEnd"/>
                      <w:r w:rsidRPr="00774EB4">
                        <w:rPr>
                          <w:rFonts w:cstheme="minorHAnsi"/>
                          <w:szCs w:val="17"/>
                        </w:rPr>
                        <w:t xml:space="preserve">, </w:t>
                      </w:r>
                      <w:proofErr w:type="spellStart"/>
                      <w:r w:rsidRPr="00774EB4">
                        <w:rPr>
                          <w:rFonts w:cstheme="minorHAnsi"/>
                          <w:szCs w:val="17"/>
                        </w:rPr>
                        <w:t>linalool</w:t>
                      </w:r>
                      <w:proofErr w:type="spellEnd"/>
                      <w:r w:rsidRPr="00774EB4">
                        <w:rPr>
                          <w:rFonts w:cstheme="minorHAnsi"/>
                          <w:szCs w:val="17"/>
                        </w:rPr>
                        <w:t xml:space="preserve">, pin-2(10)-e,  DL-borneol, geraniol, </w:t>
                      </w:r>
                      <w:proofErr w:type="spellStart"/>
                      <w:r w:rsidRPr="00774EB4">
                        <w:rPr>
                          <w:rFonts w:cstheme="minorHAnsi"/>
                          <w:szCs w:val="17"/>
                        </w:rPr>
                        <w:t>citronellol</w:t>
                      </w:r>
                      <w:proofErr w:type="spellEnd"/>
                      <w:r w:rsidRPr="00774EB4">
                        <w:rPr>
                          <w:rFonts w:cstheme="minorHAnsi"/>
                          <w:szCs w:val="17"/>
                        </w:rPr>
                        <w:t xml:space="preserve">, (1S,5S)-2,6,6-trimethylbicyclo[3.1.1]hept-2-ene, citral, </w:t>
                      </w:r>
                      <w:proofErr w:type="spellStart"/>
                      <w:r w:rsidRPr="00774EB4">
                        <w:rPr>
                          <w:rFonts w:cstheme="minorHAnsi"/>
                          <w:szCs w:val="17"/>
                        </w:rPr>
                        <w:t>cinnamaldehyd</w:t>
                      </w:r>
                      <w:proofErr w:type="spellEnd"/>
                    </w:p>
                    <w:p w14:paraId="7404D683" w14:textId="77777777" w:rsidR="00774EB4" w:rsidRDefault="00774EB4" w:rsidP="004E00C6">
                      <w:pPr>
                        <w:tabs>
                          <w:tab w:val="left" w:pos="1500"/>
                        </w:tabs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3F31024F" w14:textId="3C8FCEFF" w:rsidR="006136B7" w:rsidRDefault="006136B7" w:rsidP="004E00C6">
                      <w:pPr>
                        <w:tabs>
                          <w:tab w:val="left" w:pos="1500"/>
                        </w:tabs>
                        <w:spacing w:after="0" w:line="240" w:lineRule="auto"/>
                        <w:rPr>
                          <w:rFonts w:cstheme="minorHAnsi"/>
                        </w:rPr>
                      </w:pPr>
                      <w:r w:rsidRPr="006F305A">
                        <w:rPr>
                          <w:rFonts w:cstheme="minorHAnsi"/>
                        </w:rPr>
                        <w:t xml:space="preserve">UFI: </w:t>
                      </w:r>
                      <w:r w:rsidR="00774EB4" w:rsidRPr="00774EB4">
                        <w:rPr>
                          <w:rFonts w:cstheme="minorHAnsi"/>
                        </w:rPr>
                        <w:t>WS80-E0WV-E00T-99NU</w:t>
                      </w:r>
                    </w:p>
                    <w:p w14:paraId="5E69FF06" w14:textId="77777777" w:rsidR="00774EB4" w:rsidRDefault="00774EB4" w:rsidP="004E00C6">
                      <w:pPr>
                        <w:tabs>
                          <w:tab w:val="left" w:pos="1500"/>
                        </w:tabs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18BC2210" w14:textId="47A35187" w:rsidR="00BA79D9" w:rsidRDefault="00774EB4" w:rsidP="004E00C6">
                      <w:pPr>
                        <w:tabs>
                          <w:tab w:val="left" w:pos="1500"/>
                        </w:tabs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noProof/>
                          <w:sz w:val="20"/>
                        </w:rPr>
                        <w:drawing>
                          <wp:inline distT="0" distB="0" distL="0" distR="0" wp14:anchorId="4737EFF2" wp14:editId="21AC1B15">
                            <wp:extent cx="683260" cy="683260"/>
                            <wp:effectExtent l="0" t="0" r="2540" b="2540"/>
                            <wp:docPr id="1718995983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0815" cy="6908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0"/>
                        </w:rPr>
                        <w:drawing>
                          <wp:inline distT="0" distB="0" distL="0" distR="0" wp14:anchorId="32C44FC9" wp14:editId="5A71AD17">
                            <wp:extent cx="675281" cy="675281"/>
                            <wp:effectExtent l="0" t="0" r="0" b="0"/>
                            <wp:docPr id="1717017248" name="Obrázek 3" descr="Obsah obrázku design&#10;&#10;Popis byl vytvořen automaticky se střední mírou spolehlivost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17017248" name="Obrázek 3" descr="Obsah obrázku design&#10;&#10;Popis byl vytvořen automaticky se střední mírou spolehlivosti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8927" cy="6789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49E22" w14:textId="77777777" w:rsidR="00774EB4" w:rsidRPr="006F305A" w:rsidRDefault="00774EB4" w:rsidP="004E00C6">
                      <w:pPr>
                        <w:tabs>
                          <w:tab w:val="left" w:pos="1500"/>
                        </w:tabs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4017B068" w14:textId="77777777" w:rsidR="00774EB4" w:rsidRPr="00774EB4" w:rsidRDefault="00774EB4" w:rsidP="00774EB4">
                      <w:pPr>
                        <w:spacing w:after="0" w:line="240" w:lineRule="auto"/>
                        <w:rPr>
                          <w:rFonts w:cstheme="minorHAnsi"/>
                          <w:bCs/>
                          <w:szCs w:val="17"/>
                        </w:rPr>
                      </w:pPr>
                      <w:r w:rsidRPr="00774EB4">
                        <w:rPr>
                          <w:rFonts w:cstheme="minorHAnsi"/>
                          <w:bCs/>
                          <w:szCs w:val="17"/>
                        </w:rPr>
                        <w:t>Varování</w:t>
                      </w:r>
                    </w:p>
                    <w:p w14:paraId="4AE6F1AC" w14:textId="77777777" w:rsidR="00774EB4" w:rsidRPr="00774EB4" w:rsidRDefault="00774EB4" w:rsidP="00774EB4">
                      <w:pPr>
                        <w:spacing w:after="0" w:line="240" w:lineRule="auto"/>
                        <w:rPr>
                          <w:rFonts w:cstheme="minorHAnsi"/>
                          <w:szCs w:val="17"/>
                        </w:rPr>
                      </w:pPr>
                      <w:r w:rsidRPr="00774EB4">
                        <w:rPr>
                          <w:rFonts w:cstheme="minorHAnsi"/>
                          <w:szCs w:val="17"/>
                        </w:rPr>
                        <w:t>Může vyvolat alergickou kožní reakci. Toxický pro vodní organismy, s dlouhodobými účinky.</w:t>
                      </w:r>
                    </w:p>
                    <w:p w14:paraId="18D2296E" w14:textId="77777777" w:rsidR="00774EB4" w:rsidRDefault="00774EB4" w:rsidP="00774EB4">
                      <w:pPr>
                        <w:spacing w:after="0" w:line="240" w:lineRule="auto"/>
                        <w:rPr>
                          <w:rFonts w:cstheme="minorHAnsi"/>
                          <w:szCs w:val="17"/>
                        </w:rPr>
                      </w:pPr>
                      <w:r w:rsidRPr="00774EB4">
                        <w:rPr>
                          <w:rFonts w:cstheme="minorHAnsi"/>
                          <w:szCs w:val="17"/>
                        </w:rPr>
                        <w:t>Zamezte vdechování mlhy/par/aerosolů. Zabraňte uvolnění do životního prostředí. Používejte ochranné rukavice. PŘI STYKU S KŮŽÍ: Omyjte velkým množstvím vody a mýdla. Při podráždění kůže nebo vyrážce: Vyhledejte lékařskou pomoc/ošetření. Kontaminovaný oděv svlékněte a před opětovným použitím vyperte. Odstraňte obsah/obal podle místních/regionálních/státních/mezinárodních předpisů.</w:t>
                      </w:r>
                    </w:p>
                    <w:p w14:paraId="2A863120" w14:textId="77777777" w:rsidR="00A579AC" w:rsidRDefault="00A579AC" w:rsidP="00774EB4">
                      <w:pPr>
                        <w:spacing w:after="0" w:line="240" w:lineRule="auto"/>
                        <w:rPr>
                          <w:rFonts w:cstheme="minorHAnsi"/>
                          <w:szCs w:val="17"/>
                        </w:rPr>
                      </w:pPr>
                    </w:p>
                    <w:p w14:paraId="0EDAA718" w14:textId="4828104D" w:rsidR="00A579AC" w:rsidRPr="00774EB4" w:rsidRDefault="00A579AC" w:rsidP="00774EB4">
                      <w:pPr>
                        <w:spacing w:after="0" w:line="240" w:lineRule="auto"/>
                        <w:rPr>
                          <w:rFonts w:cstheme="minorHAnsi"/>
                          <w:szCs w:val="17"/>
                        </w:rPr>
                      </w:pPr>
                      <w:r w:rsidRPr="00365283">
                        <w:rPr>
                          <w:rFonts w:cstheme="minorHAnsi"/>
                          <w:szCs w:val="17"/>
                        </w:rPr>
                        <w:t>Výrobek uchovávejte mimo dosah osob mladších 18 let.</w:t>
                      </w:r>
                    </w:p>
                    <w:p w14:paraId="22457A07" w14:textId="77777777" w:rsidR="00774EB4" w:rsidRDefault="00774EB4" w:rsidP="00774EB4">
                      <w:pPr>
                        <w:spacing w:after="0" w:line="240" w:lineRule="auto"/>
                        <w:rPr>
                          <w:rFonts w:cstheme="minorHAnsi"/>
                          <w:szCs w:val="17"/>
                        </w:rPr>
                      </w:pPr>
                    </w:p>
                    <w:p w14:paraId="6CEA1CE5" w14:textId="31A5B784" w:rsidR="006136B7" w:rsidRPr="00A579AC" w:rsidRDefault="00774EB4" w:rsidP="004E00C6">
                      <w:pPr>
                        <w:spacing w:after="0" w:line="240" w:lineRule="auto"/>
                        <w:rPr>
                          <w:rFonts w:cstheme="minorHAnsi"/>
                          <w:szCs w:val="17"/>
                          <w:vertAlign w:val="subscript"/>
                        </w:rPr>
                      </w:pPr>
                      <w:r w:rsidRPr="00774EB4">
                        <w:rPr>
                          <w:rFonts w:cstheme="minorHAnsi"/>
                          <w:szCs w:val="17"/>
                        </w:rPr>
                        <w:t>Dodavatel: EUPHORIA TRADE s.r.o., Klimentská 1216/46, Praha, 11000, Česká republika, telefon: +420774205817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8EE00D" w14:textId="5F3605AC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84851B" w14:textId="14F32CAF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006012D" w14:textId="1167FFC1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DCB51DF" w14:textId="5C10D225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C5AB222" w14:textId="0E7069EB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99C0C41" w14:textId="428ECFB6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C3587F" w14:textId="1027091C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4952C25" w14:textId="29CB7164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CC9DD05" w14:textId="673104E5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E95BD9A" w14:textId="319792D0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EE8158C" w14:textId="488F697C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0CE9AC8" w14:textId="5114B13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1E04F0C" w14:textId="354549B0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E28C5F8" w14:textId="3D3F9D8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C8BF7A0" w14:textId="30A780F4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50AE397" w14:textId="2DC9CE41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1FA6882" w14:textId="6E881558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5A7D42A" w14:textId="4283518F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DCAFFE" w14:textId="27588355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9B3287A" w14:textId="77777777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5C5CB6" w14:textId="43566E87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5DB03E9" w14:textId="1E31FDCE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EE27A7C" w14:textId="5181DF28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E5AE1F6" w14:textId="7F9B91C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0AE00B7" w14:textId="584767F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466D3F3C" w14:textId="681FB0F8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22D50192" w14:textId="60AA11F5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777FCEA0" w14:textId="7D26BC2B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520DBB20" w14:textId="73D09E0D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679A8277" w14:textId="77777777" w:rsidR="00D9053A" w:rsidRDefault="00D9053A" w:rsidP="000E180D">
      <w:pP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14:paraId="70898EE2" w14:textId="77777777" w:rsidR="00D9053A" w:rsidRDefault="00D9053A" w:rsidP="000E180D">
      <w:pP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sectPr w:rsidR="00D9053A" w:rsidSect="000E180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C42"/>
    <w:rsid w:val="00041346"/>
    <w:rsid w:val="000E180D"/>
    <w:rsid w:val="001161B8"/>
    <w:rsid w:val="001A468A"/>
    <w:rsid w:val="0022089F"/>
    <w:rsid w:val="00230D39"/>
    <w:rsid w:val="002548B1"/>
    <w:rsid w:val="002A03C3"/>
    <w:rsid w:val="00350DC5"/>
    <w:rsid w:val="003C5DBC"/>
    <w:rsid w:val="003E65FD"/>
    <w:rsid w:val="00435C1E"/>
    <w:rsid w:val="00443965"/>
    <w:rsid w:val="004E00C6"/>
    <w:rsid w:val="004F3CB3"/>
    <w:rsid w:val="00517270"/>
    <w:rsid w:val="00547112"/>
    <w:rsid w:val="005979C1"/>
    <w:rsid w:val="005C3AEE"/>
    <w:rsid w:val="005E4638"/>
    <w:rsid w:val="006136B7"/>
    <w:rsid w:val="00651319"/>
    <w:rsid w:val="00681930"/>
    <w:rsid w:val="006D5E19"/>
    <w:rsid w:val="006F305A"/>
    <w:rsid w:val="006F44D4"/>
    <w:rsid w:val="007555C1"/>
    <w:rsid w:val="00774EB4"/>
    <w:rsid w:val="00794E06"/>
    <w:rsid w:val="007A0964"/>
    <w:rsid w:val="007E2B78"/>
    <w:rsid w:val="007F26A0"/>
    <w:rsid w:val="00833F81"/>
    <w:rsid w:val="0089223A"/>
    <w:rsid w:val="008B0E38"/>
    <w:rsid w:val="008C2C57"/>
    <w:rsid w:val="008F7771"/>
    <w:rsid w:val="00907B6B"/>
    <w:rsid w:val="00927CC7"/>
    <w:rsid w:val="0094396B"/>
    <w:rsid w:val="00945ACC"/>
    <w:rsid w:val="00946761"/>
    <w:rsid w:val="00995C42"/>
    <w:rsid w:val="009F3ECB"/>
    <w:rsid w:val="00A068E1"/>
    <w:rsid w:val="00A20FDD"/>
    <w:rsid w:val="00A535BA"/>
    <w:rsid w:val="00A579AC"/>
    <w:rsid w:val="00A66DE0"/>
    <w:rsid w:val="00AB0FBD"/>
    <w:rsid w:val="00AE015E"/>
    <w:rsid w:val="00AE146B"/>
    <w:rsid w:val="00B1103A"/>
    <w:rsid w:val="00B1347C"/>
    <w:rsid w:val="00B1773B"/>
    <w:rsid w:val="00B517C3"/>
    <w:rsid w:val="00BA79D9"/>
    <w:rsid w:val="00BD2202"/>
    <w:rsid w:val="00BF1473"/>
    <w:rsid w:val="00C06F60"/>
    <w:rsid w:val="00C15603"/>
    <w:rsid w:val="00C569E5"/>
    <w:rsid w:val="00C812A7"/>
    <w:rsid w:val="00CA0210"/>
    <w:rsid w:val="00CC356A"/>
    <w:rsid w:val="00CF7274"/>
    <w:rsid w:val="00D83B4D"/>
    <w:rsid w:val="00D9053A"/>
    <w:rsid w:val="00DF4AE1"/>
    <w:rsid w:val="00E26882"/>
    <w:rsid w:val="00E42210"/>
    <w:rsid w:val="00EA6988"/>
    <w:rsid w:val="00EA768A"/>
    <w:rsid w:val="00F56DE5"/>
    <w:rsid w:val="00F76589"/>
    <w:rsid w:val="00F96740"/>
    <w:rsid w:val="00FC7CD9"/>
    <w:rsid w:val="00FF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B13B9"/>
  <w15:chartTrackingRefBased/>
  <w15:docId w15:val="{91D59A40-2143-4D5A-924E-4442DB3E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C812A7"/>
  </w:style>
  <w:style w:type="paragraph" w:styleId="ListParagraph">
    <w:name w:val="List Paragraph"/>
    <w:basedOn w:val="Normal"/>
    <w:uiPriority w:val="34"/>
    <w:qFormat/>
    <w:rsid w:val="000413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36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36B7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EA7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</dc:creator>
  <cp:keywords/>
  <dc:description/>
  <cp:lastModifiedBy>Dmitriy Ablaev</cp:lastModifiedBy>
  <cp:revision>4</cp:revision>
  <dcterms:created xsi:type="dcterms:W3CDTF">2024-10-06T09:29:00Z</dcterms:created>
  <dcterms:modified xsi:type="dcterms:W3CDTF">2024-10-08T14:37:00Z</dcterms:modified>
</cp:coreProperties>
</file>